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snapToGrid w:val="0"/>
        <w:spacing w:before="36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采购项目评审专家成员信息表</w:t>
      </w:r>
    </w:p>
    <w:p>
      <w:pPr>
        <w:rPr>
          <w:vanish/>
          <w:szCs w:val="21"/>
        </w:rPr>
      </w:pPr>
    </w:p>
    <w:tbl>
      <w:tblPr>
        <w:tblStyle w:val="4"/>
        <w:tblW w:w="1035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3260"/>
        <w:gridCol w:w="1260"/>
        <w:gridCol w:w="1620"/>
        <w:gridCol w:w="540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-4" w:leftChars="-2" w:firstLine="31" w:firstLineChars="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-8" w:leftChars="-14" w:hanging="21" w:hangingChars="1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毕业院校及专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66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8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兼职单位（含挂证单位、固定发工资单位）</w:t>
            </w:r>
          </w:p>
        </w:tc>
        <w:tc>
          <w:tcPr>
            <w:tcW w:w="8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务</w:t>
            </w:r>
          </w:p>
        </w:tc>
        <w:tc>
          <w:tcPr>
            <w:tcW w:w="4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称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8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编</w:t>
            </w:r>
          </w:p>
        </w:tc>
        <w:tc>
          <w:tcPr>
            <w:tcW w:w="4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手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</w:t>
            </w:r>
          </w:p>
        </w:tc>
        <w:tc>
          <w:tcPr>
            <w:tcW w:w="4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话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推荐类别（可兼项）</w:t>
            </w:r>
          </w:p>
        </w:tc>
        <w:tc>
          <w:tcPr>
            <w:tcW w:w="8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工程类□</w:t>
            </w:r>
            <w:r>
              <w:rPr>
                <w:rFonts w:ascii="宋体" w:hAnsi="宋体"/>
                <w:szCs w:val="21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机电设备类□</w:t>
            </w: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信息技术类□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  <w:p>
            <w:pPr>
              <w:widowControl/>
              <w:spacing w:line="420" w:lineRule="exac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物资类□</w:t>
            </w:r>
            <w:r>
              <w:rPr>
                <w:rFonts w:ascii="宋体" w:hAnsi="宋体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服务类□</w:t>
            </w:r>
            <w:r>
              <w:rPr>
                <w:rFonts w:ascii="宋体" w:hAnsi="宋体"/>
                <w:szCs w:val="21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经济类□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是否政府类专家</w:t>
            </w:r>
          </w:p>
        </w:tc>
        <w:tc>
          <w:tcPr>
            <w:tcW w:w="8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福建省政府采购评审专家□</w:t>
            </w:r>
          </w:p>
          <w:p>
            <w:pPr>
              <w:widowControl/>
              <w:spacing w:line="4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福建省综合评标专家库专家（发改委）□</w:t>
            </w:r>
          </w:p>
          <w:p>
            <w:pPr>
              <w:widowControl/>
              <w:spacing w:line="420" w:lineRule="exac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非政府类专家□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4" w:hRule="atLeast"/>
          <w:jc w:val="center"/>
        </w:trPr>
        <w:tc>
          <w:tcPr>
            <w:tcW w:w="169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工作简历</w:t>
            </w:r>
          </w:p>
        </w:tc>
        <w:tc>
          <w:tcPr>
            <w:tcW w:w="8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ind w:left="315" w:right="56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</w:tr>
    </w:tbl>
    <w:p>
      <w:pPr>
        <w:rPr>
          <w:rFonts w:ascii="Arial" w:hAnsi="Arial" w:cs="Arial"/>
          <w:color w:val="333333"/>
          <w:kern w:val="0"/>
          <w:szCs w:val="21"/>
        </w:rPr>
      </w:pPr>
      <w:r>
        <w:rPr>
          <w:rFonts w:hint="eastAsia"/>
          <w:szCs w:val="21"/>
        </w:rPr>
        <w:t>备</w:t>
      </w:r>
      <w:r>
        <w:rPr>
          <w:rFonts w:hint="eastAsia" w:ascii="Arial" w:hAnsi="Arial" w:cs="Arial"/>
          <w:color w:val="333333"/>
          <w:kern w:val="0"/>
          <w:szCs w:val="21"/>
        </w:rPr>
        <w:t>注：</w:t>
      </w:r>
      <w:r>
        <w:rPr>
          <w:rFonts w:ascii="Arial" w:hAnsi="Arial" w:cs="Arial"/>
          <w:color w:val="333333"/>
          <w:kern w:val="0"/>
          <w:szCs w:val="21"/>
        </w:rPr>
        <w:t>1</w:t>
      </w:r>
      <w:r>
        <w:rPr>
          <w:rFonts w:hint="eastAsia" w:ascii="Arial" w:hAnsi="Arial" w:cs="Arial"/>
          <w:color w:val="333333"/>
          <w:kern w:val="0"/>
          <w:szCs w:val="21"/>
        </w:rPr>
        <w:t>、评审专家条件：年龄不满</w:t>
      </w:r>
      <w:r>
        <w:rPr>
          <w:rFonts w:ascii="Arial" w:hAnsi="Arial" w:cs="Arial"/>
          <w:color w:val="333333"/>
          <w:kern w:val="0"/>
          <w:szCs w:val="21"/>
        </w:rPr>
        <w:t>70</w:t>
      </w:r>
      <w:r>
        <w:rPr>
          <w:rFonts w:hint="eastAsia" w:ascii="Arial" w:hAnsi="Arial" w:cs="Arial"/>
          <w:color w:val="333333"/>
          <w:kern w:val="0"/>
          <w:szCs w:val="21"/>
        </w:rPr>
        <w:t>周岁、具有中级专业技术职称且从事相关领域工作满</w:t>
      </w:r>
      <w:r>
        <w:rPr>
          <w:rFonts w:ascii="Arial" w:hAnsi="Arial" w:cs="Arial"/>
          <w:color w:val="333333"/>
          <w:kern w:val="0"/>
          <w:szCs w:val="21"/>
        </w:rPr>
        <w:t>8</w:t>
      </w:r>
      <w:r>
        <w:rPr>
          <w:rFonts w:hint="eastAsia" w:ascii="Arial" w:hAnsi="Arial" w:cs="Arial"/>
          <w:color w:val="333333"/>
          <w:kern w:val="0"/>
          <w:szCs w:val="21"/>
        </w:rPr>
        <w:t>年</w:t>
      </w:r>
      <w:r>
        <w:rPr>
          <w:rFonts w:ascii="Arial" w:hAnsi="Arial" w:cs="Arial"/>
          <w:color w:val="333333"/>
          <w:kern w:val="0"/>
          <w:szCs w:val="21"/>
        </w:rPr>
        <w:t>,</w:t>
      </w:r>
      <w:r>
        <w:rPr>
          <w:rFonts w:hint="eastAsia" w:ascii="Arial" w:hAnsi="Arial" w:cs="Arial"/>
          <w:color w:val="333333"/>
          <w:kern w:val="0"/>
          <w:szCs w:val="21"/>
        </w:rPr>
        <w:t>或者具有高级专业技术职称。</w:t>
      </w:r>
    </w:p>
    <w:p>
      <w:pPr>
        <w:rPr>
          <w:szCs w:val="21"/>
        </w:rPr>
      </w:pPr>
      <w:r>
        <w:rPr>
          <w:rFonts w:ascii="Arial" w:hAnsi="Arial" w:cs="Arial"/>
          <w:color w:val="333333"/>
          <w:kern w:val="0"/>
          <w:szCs w:val="21"/>
        </w:rPr>
        <w:t>2</w:t>
      </w:r>
      <w:r>
        <w:rPr>
          <w:rFonts w:hint="eastAsia" w:ascii="Arial" w:hAnsi="Arial" w:cs="Arial"/>
          <w:color w:val="333333"/>
          <w:kern w:val="0"/>
          <w:szCs w:val="21"/>
        </w:rPr>
        <w:t>、</w:t>
      </w:r>
      <w:r>
        <w:rPr>
          <w:rFonts w:hint="eastAsia" w:ascii="宋体" w:hAnsi="宋体" w:cs="宋体"/>
          <w:color w:val="000000"/>
          <w:kern w:val="0"/>
          <w:szCs w:val="21"/>
        </w:rPr>
        <w:t>政府类专家只需提供</w:t>
      </w:r>
      <w:r>
        <w:rPr>
          <w:rFonts w:hint="eastAsia" w:ascii="Arial" w:hAnsi="Arial" w:cs="Arial"/>
          <w:color w:val="333333"/>
          <w:kern w:val="0"/>
          <w:szCs w:val="21"/>
        </w:rPr>
        <w:t>身份证、政府类专家证明材料（政府采购网站截图）的复印件。若无政府类专家证明材料的按第</w:t>
      </w:r>
      <w:r>
        <w:rPr>
          <w:rFonts w:ascii="Arial" w:hAnsi="Arial" w:cs="Arial"/>
          <w:color w:val="333333"/>
          <w:kern w:val="0"/>
          <w:szCs w:val="21"/>
        </w:rPr>
        <w:t>3</w:t>
      </w:r>
      <w:r>
        <w:rPr>
          <w:rFonts w:hint="eastAsia" w:ascii="Arial" w:hAnsi="Arial" w:cs="Arial"/>
          <w:color w:val="333333"/>
          <w:kern w:val="0"/>
          <w:szCs w:val="21"/>
        </w:rPr>
        <w:t>条提供。</w:t>
      </w:r>
    </w:p>
    <w:p>
      <w:pPr>
        <w:rPr>
          <w:szCs w:val="21"/>
        </w:rPr>
      </w:pPr>
      <w:r>
        <w:rPr>
          <w:rFonts w:ascii="Arial" w:hAnsi="Arial" w:cs="Arial"/>
          <w:color w:val="333333"/>
          <w:kern w:val="0"/>
          <w:szCs w:val="21"/>
        </w:rPr>
        <w:t>3</w:t>
      </w:r>
      <w:r>
        <w:rPr>
          <w:rFonts w:hint="eastAsia" w:ascii="Arial" w:hAnsi="Arial" w:cs="Arial"/>
          <w:color w:val="333333"/>
          <w:kern w:val="0"/>
          <w:szCs w:val="21"/>
        </w:rPr>
        <w:t>、非</w:t>
      </w:r>
      <w:r>
        <w:rPr>
          <w:rFonts w:hint="eastAsia" w:ascii="宋体" w:hAnsi="宋体" w:cs="宋体"/>
          <w:color w:val="000000"/>
          <w:kern w:val="0"/>
          <w:szCs w:val="21"/>
        </w:rPr>
        <w:t>政府类专家</w:t>
      </w:r>
      <w:r>
        <w:rPr>
          <w:rFonts w:hint="eastAsia" w:ascii="Arial" w:hAnsi="Arial" w:cs="Arial"/>
          <w:color w:val="333333"/>
          <w:kern w:val="0"/>
          <w:szCs w:val="21"/>
        </w:rPr>
        <w:t>提供身份证、学历学位证书、专业技术中级以上职称证书证明材料的复印件。</w:t>
      </w:r>
    </w:p>
    <w:sectPr>
      <w:headerReference r:id="rId3" w:type="default"/>
      <w:pgSz w:w="11906" w:h="16838"/>
      <w:pgMar w:top="1134" w:right="1021" w:bottom="1134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7D3FBC"/>
    <w:multiLevelType w:val="multilevel"/>
    <w:tmpl w:val="657D3FBC"/>
    <w:lvl w:ilvl="0" w:tentative="0">
      <w:start w:val="1"/>
      <w:numFmt w:val="upperLetter"/>
      <w:pStyle w:val="7"/>
      <w:suff w:val="nothing"/>
      <w:lvlText w:val="附　录　%1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1" w:tentative="0">
      <w:start w:val="1"/>
      <w:numFmt w:val="decimal"/>
      <w:pStyle w:val="8"/>
      <w:suff w:val="nothing"/>
      <w:lvlText w:val="%1.%2　"/>
      <w:lvlJc w:val="left"/>
      <w:rPr>
        <w:rFonts w:hint="eastAsia" w:ascii="黑体" w:hAnsi="Times New Roman" w:eastAsia="黑体" w:cs="Times New Roman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9"/>
      <w:suff w:val="nothing"/>
      <w:lvlText w:val="%1.%2.%3　"/>
      <w:lvlJc w:val="left"/>
      <w:rPr>
        <w:rFonts w:hint="eastAsia" w:ascii="黑体" w:hAnsi="Times New Roman" w:eastAsia="黑体" w:cs="Times New Roman"/>
        <w:b w:val="0"/>
        <w:i w:val="0"/>
        <w:color w:val="auto"/>
        <w:sz w:val="21"/>
      </w:rPr>
    </w:lvl>
    <w:lvl w:ilvl="3" w:tentative="0">
      <w:start w:val="1"/>
      <w:numFmt w:val="decimal"/>
      <w:pStyle w:val="10"/>
      <w:suff w:val="nothing"/>
      <w:lvlText w:val="%1.%2.%3.%4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11"/>
      <w:suff w:val="nothing"/>
      <w:lvlText w:val="%1.%2.%3.%4.%5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pStyle w:val="12"/>
      <w:suff w:val="nothing"/>
      <w:lvlText w:val="%1.%2.%3.%4.%5.%6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pStyle w:val="13"/>
      <w:suff w:val="nothing"/>
      <w:lvlText w:val="%1.%2.%3.%4.%5.%6.%7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VlNDcxNmY3MDRjZmM1Y2VkYWRlYjEyYzY1N2UxMDEifQ=="/>
  </w:docVars>
  <w:rsids>
    <w:rsidRoot w:val="00C34608"/>
    <w:rsid w:val="000162F8"/>
    <w:rsid w:val="00057090"/>
    <w:rsid w:val="00076440"/>
    <w:rsid w:val="00081F91"/>
    <w:rsid w:val="000D3065"/>
    <w:rsid w:val="000F5A4E"/>
    <w:rsid w:val="0013210B"/>
    <w:rsid w:val="0016591F"/>
    <w:rsid w:val="00211B0D"/>
    <w:rsid w:val="00290D0F"/>
    <w:rsid w:val="002921DA"/>
    <w:rsid w:val="002F471B"/>
    <w:rsid w:val="00333ECA"/>
    <w:rsid w:val="003534A9"/>
    <w:rsid w:val="004A1F27"/>
    <w:rsid w:val="004E444D"/>
    <w:rsid w:val="004F5F0A"/>
    <w:rsid w:val="0050634C"/>
    <w:rsid w:val="005418FA"/>
    <w:rsid w:val="00583915"/>
    <w:rsid w:val="005B6561"/>
    <w:rsid w:val="005D59D2"/>
    <w:rsid w:val="00627B01"/>
    <w:rsid w:val="00691EEF"/>
    <w:rsid w:val="0069580F"/>
    <w:rsid w:val="006A4B8C"/>
    <w:rsid w:val="006B5FD6"/>
    <w:rsid w:val="007369E9"/>
    <w:rsid w:val="00780A1B"/>
    <w:rsid w:val="007C4A13"/>
    <w:rsid w:val="007F3B80"/>
    <w:rsid w:val="00811C0E"/>
    <w:rsid w:val="008201A1"/>
    <w:rsid w:val="0088673D"/>
    <w:rsid w:val="00954866"/>
    <w:rsid w:val="00983782"/>
    <w:rsid w:val="009B1945"/>
    <w:rsid w:val="009C0CF7"/>
    <w:rsid w:val="009E0EA2"/>
    <w:rsid w:val="00A55CCF"/>
    <w:rsid w:val="00A8503E"/>
    <w:rsid w:val="00A861A5"/>
    <w:rsid w:val="00AE443D"/>
    <w:rsid w:val="00AF2C2F"/>
    <w:rsid w:val="00B24C63"/>
    <w:rsid w:val="00B45656"/>
    <w:rsid w:val="00B56AD2"/>
    <w:rsid w:val="00BF056C"/>
    <w:rsid w:val="00C314B4"/>
    <w:rsid w:val="00C34608"/>
    <w:rsid w:val="00D06E1D"/>
    <w:rsid w:val="00D1745C"/>
    <w:rsid w:val="00D83C5B"/>
    <w:rsid w:val="00E34ECF"/>
    <w:rsid w:val="00E60512"/>
    <w:rsid w:val="00E61C70"/>
    <w:rsid w:val="00EF14B8"/>
    <w:rsid w:val="00F21326"/>
    <w:rsid w:val="00F6378A"/>
    <w:rsid w:val="00F66B92"/>
    <w:rsid w:val="00F84024"/>
    <w:rsid w:val="00FA4C26"/>
    <w:rsid w:val="00FD2BE9"/>
    <w:rsid w:val="045F6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段"/>
    <w:link w:val="15"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2"/>
      <w:sz w:val="22"/>
      <w:szCs w:val="22"/>
      <w:lang w:val="en-US" w:eastAsia="zh-CN" w:bidi="ar-SA"/>
    </w:rPr>
  </w:style>
  <w:style w:type="paragraph" w:customStyle="1" w:styleId="7">
    <w:name w:val="附录标识"/>
    <w:basedOn w:val="1"/>
    <w:uiPriority w:val="99"/>
    <w:pPr>
      <w:widowControl/>
      <w:numPr>
        <w:ilvl w:val="0"/>
        <w:numId w:val="1"/>
      </w:numPr>
      <w:shd w:val="clear" w:color="FFFFFF" w:fill="FFFFFF"/>
      <w:tabs>
        <w:tab w:val="left" w:pos="6405"/>
      </w:tabs>
      <w:spacing w:before="640" w:after="200"/>
      <w:jc w:val="center"/>
      <w:outlineLvl w:val="0"/>
    </w:pPr>
    <w:rPr>
      <w:rFonts w:ascii="黑体" w:eastAsia="黑体"/>
      <w:kern w:val="0"/>
    </w:rPr>
  </w:style>
  <w:style w:type="paragraph" w:customStyle="1" w:styleId="8">
    <w:name w:val="附录章标题"/>
    <w:next w:val="6"/>
    <w:uiPriority w:val="99"/>
    <w:pPr>
      <w:numPr>
        <w:ilvl w:val="1"/>
        <w:numId w:val="1"/>
      </w:num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9">
    <w:name w:val="附录一级条标题"/>
    <w:basedOn w:val="8"/>
    <w:next w:val="6"/>
    <w:uiPriority w:val="99"/>
    <w:pPr>
      <w:numPr>
        <w:ilvl w:val="2"/>
      </w:numPr>
      <w:autoSpaceDN w:val="0"/>
      <w:spacing w:beforeLines="0" w:afterLines="0"/>
      <w:outlineLvl w:val="2"/>
    </w:pPr>
  </w:style>
  <w:style w:type="paragraph" w:customStyle="1" w:styleId="10">
    <w:name w:val="附录二级条标题"/>
    <w:basedOn w:val="9"/>
    <w:next w:val="6"/>
    <w:uiPriority w:val="99"/>
    <w:pPr>
      <w:numPr>
        <w:ilvl w:val="3"/>
      </w:numPr>
      <w:outlineLvl w:val="3"/>
    </w:pPr>
  </w:style>
  <w:style w:type="paragraph" w:customStyle="1" w:styleId="11">
    <w:name w:val="附录三级条标题"/>
    <w:basedOn w:val="10"/>
    <w:next w:val="6"/>
    <w:uiPriority w:val="99"/>
    <w:pPr>
      <w:numPr>
        <w:ilvl w:val="4"/>
      </w:numPr>
      <w:outlineLvl w:val="4"/>
    </w:pPr>
  </w:style>
  <w:style w:type="paragraph" w:customStyle="1" w:styleId="12">
    <w:name w:val="附录四级条标题"/>
    <w:basedOn w:val="11"/>
    <w:next w:val="6"/>
    <w:uiPriority w:val="99"/>
    <w:pPr>
      <w:numPr>
        <w:ilvl w:val="5"/>
      </w:numPr>
      <w:outlineLvl w:val="5"/>
    </w:pPr>
  </w:style>
  <w:style w:type="paragraph" w:customStyle="1" w:styleId="13">
    <w:name w:val="附录五级条标题"/>
    <w:basedOn w:val="12"/>
    <w:next w:val="6"/>
    <w:uiPriority w:val="99"/>
    <w:pPr>
      <w:numPr>
        <w:ilvl w:val="6"/>
      </w:numPr>
      <w:outlineLvl w:val="6"/>
    </w:pPr>
  </w:style>
  <w:style w:type="paragraph" w:customStyle="1" w:styleId="14">
    <w:name w:val="Char Char1"/>
    <w:basedOn w:val="1"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15">
    <w:name w:val="段 Char"/>
    <w:link w:val="6"/>
    <w:locked/>
    <w:uiPriority w:val="99"/>
    <w:rPr>
      <w:rFonts w:ascii="宋体" w:hAnsi="Times New Roman"/>
      <w:kern w:val="2"/>
      <w:sz w:val="22"/>
      <w:szCs w:val="22"/>
      <w:lang w:val="en-US" w:eastAsia="zh-CN" w:bidi="ar-SA"/>
    </w:rPr>
  </w:style>
  <w:style w:type="character" w:customStyle="1" w:styleId="16">
    <w:name w:val="页眉 Char"/>
    <w:basedOn w:val="5"/>
    <w:link w:val="3"/>
    <w:semiHidden/>
    <w:uiPriority w:val="99"/>
    <w:rPr>
      <w:rFonts w:ascii="Times New Roman" w:hAnsi="Times New Roman"/>
      <w:sz w:val="18"/>
      <w:szCs w:val="18"/>
    </w:rPr>
  </w:style>
  <w:style w:type="character" w:customStyle="1" w:styleId="17">
    <w:name w:val="页脚 Char"/>
    <w:basedOn w:val="5"/>
    <w:link w:val="2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466</Words>
  <Characters>547</Characters>
  <Lines>4</Lines>
  <Paragraphs>1</Paragraphs>
  <TotalTime>49</TotalTime>
  <ScaleCrop>false</ScaleCrop>
  <LinksUpToDate>false</LinksUpToDate>
  <CharactersWithSpaces>619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2017-11-09T06:45:00Z</dcterms:created>
  <dc:creator>张启东</dc:creator>
  <cp:lastModifiedBy>过儿</cp:lastModifiedBy>
  <cp:lastPrinted>2017-11-06T03:09:00Z</cp:lastPrinted>
  <dcterms:modified xsi:type="dcterms:W3CDTF">2023-09-04T09:31:32Z</dcterms:modified>
  <dc:title>采购项目外部评审专家成员信息表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51AAD385363A4F4AA03AE5E49A9C2916_12</vt:lpwstr>
  </property>
</Properties>
</file>